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54" w:rsidRDefault="00F82254" w:rsidP="00F8225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52C5" w:rsidRPr="00B852C5" w:rsidRDefault="00F82254" w:rsidP="00B852C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B852C5">
        <w:rPr>
          <w:sz w:val="28"/>
          <w:szCs w:val="28"/>
        </w:rPr>
        <w:t>Перечень нормативных правовых актов и их отдельных частей, содержащих обязательные требования, со</w:t>
      </w:r>
      <w:bookmarkStart w:id="0" w:name="_GoBack"/>
      <w:bookmarkEnd w:id="0"/>
      <w:r w:rsidRPr="00B852C5">
        <w:rPr>
          <w:sz w:val="28"/>
          <w:szCs w:val="28"/>
        </w:rPr>
        <w:t xml:space="preserve">блюдение которых оценивается при проведении мероприятий по контролю при осуществлении  муниципального контроля  </w:t>
      </w:r>
      <w:r w:rsidR="00B852C5" w:rsidRPr="00B852C5">
        <w:rPr>
          <w:sz w:val="28"/>
          <w:szCs w:val="28"/>
        </w:rPr>
        <w:t xml:space="preserve">на </w:t>
      </w:r>
      <w:r w:rsidR="00B852C5" w:rsidRPr="00B852C5">
        <w:rPr>
          <w:rFonts w:eastAsia="Calibri"/>
          <w:sz w:val="28"/>
          <w:szCs w:val="28"/>
        </w:rPr>
        <w:t xml:space="preserve"> автомобильном транспорте, городском наземном электрическом транспорте и в дорожном хозяйстве на территории Каменск-Уральского городского округа</w:t>
      </w:r>
      <w:r w:rsidR="00B852C5">
        <w:rPr>
          <w:rFonts w:eastAsia="Calibri"/>
          <w:sz w:val="28"/>
          <w:szCs w:val="28"/>
        </w:rPr>
        <w:t>.</w:t>
      </w:r>
    </w:p>
    <w:p w:rsidR="00F82254" w:rsidRPr="0042131D" w:rsidRDefault="00F82254" w:rsidP="00F82254">
      <w:pPr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5"/>
        <w:gridCol w:w="4650"/>
        <w:gridCol w:w="2534"/>
        <w:gridCol w:w="2263"/>
      </w:tblGrid>
      <w:tr w:rsidR="00F82254" w:rsidRPr="004F4DA3" w:rsidTr="00487036">
        <w:tc>
          <w:tcPr>
            <w:tcW w:w="0" w:type="auto"/>
          </w:tcPr>
          <w:p w:rsidR="00F82254" w:rsidRPr="004F4DA3" w:rsidRDefault="00F82254" w:rsidP="004870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0" w:type="auto"/>
          </w:tcPr>
          <w:p w:rsidR="00F82254" w:rsidRPr="004F4DA3" w:rsidRDefault="00F82254" w:rsidP="004870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DA3">
              <w:rPr>
                <w:rFonts w:ascii="Times New Roman" w:hAnsi="Times New Roman" w:cs="Times New Roman"/>
              </w:rPr>
              <w:t xml:space="preserve">Наименование и реквизиты </w:t>
            </w:r>
            <w:r>
              <w:rPr>
                <w:rFonts w:ascii="Times New Roman" w:hAnsi="Times New Roman" w:cs="Times New Roman"/>
              </w:rPr>
              <w:t xml:space="preserve">нормативного правового </w:t>
            </w:r>
            <w:r w:rsidRPr="004F4DA3">
              <w:rPr>
                <w:rFonts w:ascii="Times New Roman" w:hAnsi="Times New Roman" w:cs="Times New Roman"/>
              </w:rPr>
              <w:t>акта</w:t>
            </w:r>
          </w:p>
        </w:tc>
        <w:tc>
          <w:tcPr>
            <w:tcW w:w="0" w:type="auto"/>
          </w:tcPr>
          <w:p w:rsidR="00F82254" w:rsidRPr="004F4DA3" w:rsidRDefault="00F82254" w:rsidP="004870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DA3">
              <w:rPr>
                <w:rFonts w:ascii="Times New Roman" w:hAnsi="Times New Roman" w:cs="Times New Roman"/>
              </w:rPr>
              <w:t>Краткое описание круга лиц</w:t>
            </w:r>
            <w:r>
              <w:rPr>
                <w:rFonts w:ascii="Times New Roman" w:hAnsi="Times New Roman" w:cs="Times New Roman"/>
              </w:rPr>
              <w:t>,</w:t>
            </w:r>
            <w:r w:rsidRPr="004F4DA3">
              <w:rPr>
                <w:rFonts w:ascii="Times New Roman" w:hAnsi="Times New Roman" w:cs="Times New Roman"/>
              </w:rPr>
              <w:t xml:space="preserve"> в отношении которых устанавливаются обязательные требования</w:t>
            </w:r>
          </w:p>
        </w:tc>
        <w:tc>
          <w:tcPr>
            <w:tcW w:w="0" w:type="auto"/>
          </w:tcPr>
          <w:p w:rsidR="00F82254" w:rsidRPr="004F4DA3" w:rsidRDefault="00F82254" w:rsidP="004870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DA3">
              <w:rPr>
                <w:rFonts w:ascii="Times New Roman" w:hAnsi="Times New Roman" w:cs="Times New Roman"/>
              </w:rPr>
              <w:t xml:space="preserve">Указание на структурные единицы </w:t>
            </w:r>
            <w:r>
              <w:rPr>
                <w:rFonts w:ascii="Times New Roman" w:hAnsi="Times New Roman" w:cs="Times New Roman"/>
              </w:rPr>
              <w:t xml:space="preserve">нормативного правового </w:t>
            </w:r>
            <w:r w:rsidRPr="004F4DA3">
              <w:rPr>
                <w:rFonts w:ascii="Times New Roman" w:hAnsi="Times New Roman" w:cs="Times New Roman"/>
              </w:rPr>
              <w:t>акта, соблюдение которых оценивается при проведении мероприятий по контролю</w:t>
            </w:r>
            <w:r>
              <w:rPr>
                <w:rFonts w:ascii="Times New Roman" w:hAnsi="Times New Roman" w:cs="Times New Roman"/>
              </w:rPr>
              <w:t>*</w:t>
            </w:r>
          </w:p>
        </w:tc>
      </w:tr>
      <w:tr w:rsidR="00F82254" w:rsidRPr="004F4DA3" w:rsidTr="00487036">
        <w:tc>
          <w:tcPr>
            <w:tcW w:w="0" w:type="auto"/>
          </w:tcPr>
          <w:p w:rsidR="00F82254" w:rsidRPr="00D740D2" w:rsidRDefault="00F82254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82254" w:rsidRPr="00D96BCA" w:rsidRDefault="00F82254" w:rsidP="000E04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96BCA">
              <w:rPr>
                <w:rFonts w:ascii="Times New Roman" w:hAnsi="Times New Roman" w:cs="Times New Roman"/>
                <w:sz w:val="24"/>
                <w:szCs w:val="24"/>
              </w:rPr>
              <w:t>Кодекс Российской Федерации об административных правонарушениях</w:t>
            </w:r>
            <w:r w:rsidR="00B852C5">
              <w:rPr>
                <w:rFonts w:ascii="Times New Roman" w:hAnsi="Times New Roman" w:cs="Times New Roman"/>
                <w:sz w:val="24"/>
                <w:szCs w:val="24"/>
              </w:rPr>
              <w:t xml:space="preserve"> от 30.12.2001 № 195-ФЗ </w:t>
            </w:r>
          </w:p>
        </w:tc>
        <w:tc>
          <w:tcPr>
            <w:tcW w:w="0" w:type="auto"/>
          </w:tcPr>
          <w:p w:rsidR="00F82254" w:rsidRPr="00D740D2" w:rsidRDefault="00F82254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40D2">
              <w:rPr>
                <w:rFonts w:ascii="Times New Roman" w:hAnsi="Times New Roman" w:cs="Times New Roman"/>
                <w:sz w:val="24"/>
                <w:szCs w:val="24"/>
              </w:rPr>
              <w:t>Юридические лица и индивидуальные предприниматели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F82254" w:rsidRPr="00D96BCA" w:rsidRDefault="006F3448" w:rsidP="006F34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текст целиком</w:t>
            </w:r>
          </w:p>
        </w:tc>
      </w:tr>
      <w:tr w:rsidR="00F82254" w:rsidRPr="004F4DA3" w:rsidTr="00487036">
        <w:tc>
          <w:tcPr>
            <w:tcW w:w="0" w:type="auto"/>
          </w:tcPr>
          <w:p w:rsidR="00F82254" w:rsidRDefault="00F82254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11D0A" w:rsidRDefault="00711D0A" w:rsidP="00711D0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Федеральный закон от 31.07.2020 N 248-ФЗ «О государственном контроле (надзоре) и муниципальном контроле в Российской Федерации»</w:t>
            </w:r>
          </w:p>
          <w:p w:rsidR="00F82254" w:rsidRPr="00161756" w:rsidRDefault="00F82254" w:rsidP="00711D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82254" w:rsidRPr="00161756" w:rsidRDefault="00F82254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40D2">
              <w:rPr>
                <w:rFonts w:ascii="Times New Roman" w:hAnsi="Times New Roman" w:cs="Times New Roman"/>
                <w:sz w:val="24"/>
                <w:szCs w:val="24"/>
              </w:rPr>
              <w:t>Юридические лица и индивидуальные предприниматели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2254" w:rsidRPr="00161756" w:rsidRDefault="00F82254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82254" w:rsidRPr="00161756" w:rsidRDefault="006D6233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текст</w:t>
            </w:r>
            <w:r w:rsidR="006627FD">
              <w:rPr>
                <w:rFonts w:ascii="Times New Roman" w:hAnsi="Times New Roman" w:cs="Times New Roman"/>
                <w:sz w:val="24"/>
                <w:szCs w:val="24"/>
              </w:rPr>
              <w:t xml:space="preserve"> целиком</w:t>
            </w:r>
          </w:p>
        </w:tc>
      </w:tr>
      <w:tr w:rsidR="00F82254" w:rsidRPr="004F4DA3" w:rsidTr="00487036">
        <w:trPr>
          <w:trHeight w:val="1885"/>
        </w:trPr>
        <w:tc>
          <w:tcPr>
            <w:tcW w:w="0" w:type="auto"/>
          </w:tcPr>
          <w:p w:rsidR="00F82254" w:rsidRPr="00D740D2" w:rsidRDefault="00F82254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F82254" w:rsidRPr="00D740D2" w:rsidRDefault="00F82254" w:rsidP="000E04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40D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hyperlink r:id="rId8" w:history="1">
              <w:r w:rsidRPr="00D740D2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D740D2">
              <w:rPr>
                <w:rFonts w:ascii="Times New Roman" w:hAnsi="Times New Roman" w:cs="Times New Roman"/>
                <w:sz w:val="24"/>
                <w:szCs w:val="24"/>
              </w:rPr>
              <w:t xml:space="preserve"> от 08.11.2007 № 257-ФЗ </w:t>
            </w:r>
            <w:r w:rsidR="00711D0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740D2">
              <w:rPr>
                <w:rFonts w:ascii="Times New Roman" w:hAnsi="Times New Roman" w:cs="Times New Roman"/>
                <w:sz w:val="24"/>
                <w:szCs w:val="24"/>
              </w:rPr>
              <w:t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0" w:type="auto"/>
          </w:tcPr>
          <w:p w:rsidR="00F82254" w:rsidRPr="00D740D2" w:rsidRDefault="00F82254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40D2">
              <w:rPr>
                <w:rFonts w:ascii="Times New Roman" w:hAnsi="Times New Roman" w:cs="Times New Roman"/>
                <w:sz w:val="24"/>
                <w:szCs w:val="24"/>
              </w:rPr>
              <w:t>Юридические лица и индивидуальные предприниматели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2254" w:rsidRPr="00D740D2" w:rsidRDefault="00F82254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82254" w:rsidRPr="00D740D2" w:rsidRDefault="00F82254" w:rsidP="004F01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A15">
              <w:rPr>
                <w:rFonts w:ascii="Times New Roman" w:hAnsi="Times New Roman" w:cs="Times New Roman"/>
                <w:sz w:val="24"/>
                <w:szCs w:val="24"/>
              </w:rPr>
              <w:t xml:space="preserve">Ст.ст.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01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F01CF">
              <w:rPr>
                <w:rFonts w:ascii="Times New Roman" w:hAnsi="Times New Roman" w:cs="Times New Roman"/>
                <w:sz w:val="24"/>
                <w:szCs w:val="24"/>
              </w:rPr>
              <w:t>18,19,20,22.</w:t>
            </w:r>
          </w:p>
        </w:tc>
      </w:tr>
      <w:tr w:rsidR="001A6CAE" w:rsidRPr="004F4DA3" w:rsidTr="00487036">
        <w:tc>
          <w:tcPr>
            <w:tcW w:w="0" w:type="auto"/>
          </w:tcPr>
          <w:p w:rsidR="001A6CAE" w:rsidRDefault="001A6CAE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1A6CAE" w:rsidRDefault="001A6CAE" w:rsidP="001A6CAE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Федеральный закон от 08.11.2007 № 259-ФЗ «Устав автомобильного транспорта и городского наземного электрического транспорта»</w:t>
            </w:r>
          </w:p>
          <w:p w:rsidR="001A6CAE" w:rsidRPr="001F17CF" w:rsidRDefault="001A6CAE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A6CAE" w:rsidRPr="00D740D2" w:rsidRDefault="001A6CAE" w:rsidP="001A6C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40D2">
              <w:rPr>
                <w:rFonts w:ascii="Times New Roman" w:hAnsi="Times New Roman" w:cs="Times New Roman"/>
                <w:sz w:val="24"/>
                <w:szCs w:val="24"/>
              </w:rPr>
              <w:t>Юридические лица и индивидуальные предприниматели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6CAE" w:rsidRPr="001F17CF" w:rsidRDefault="001A6CAE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A6CAE" w:rsidRDefault="001A6CAE" w:rsidP="00487036">
            <w:pPr>
              <w:pStyle w:val="ConsPlusNormal"/>
            </w:pPr>
            <w:r>
              <w:t>Ст. 3.1</w:t>
            </w:r>
          </w:p>
        </w:tc>
      </w:tr>
      <w:tr w:rsidR="00F82254" w:rsidRPr="004F4DA3" w:rsidTr="00487036">
        <w:tc>
          <w:tcPr>
            <w:tcW w:w="0" w:type="auto"/>
          </w:tcPr>
          <w:p w:rsidR="00F82254" w:rsidRPr="00D740D2" w:rsidRDefault="001A6CAE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F82254" w:rsidRPr="001F17CF" w:rsidRDefault="00F82254" w:rsidP="000E04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17CF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hyperlink r:id="rId9" w:history="1">
              <w:r w:rsidRPr="001F17CF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1F17CF">
              <w:rPr>
                <w:rFonts w:ascii="Times New Roman" w:hAnsi="Times New Roman" w:cs="Times New Roman"/>
                <w:sz w:val="24"/>
                <w:szCs w:val="24"/>
              </w:rPr>
              <w:t xml:space="preserve"> от 10.12.1995 № 196-ФЗ «О безопасности дорожного движения»</w:t>
            </w:r>
            <w:r w:rsidR="00EB6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F82254" w:rsidRPr="001F17CF" w:rsidRDefault="00F82254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17CF">
              <w:rPr>
                <w:rFonts w:ascii="Times New Roman" w:hAnsi="Times New Roman" w:cs="Times New Roman"/>
                <w:sz w:val="24"/>
                <w:szCs w:val="24"/>
              </w:rPr>
              <w:t>Юридические лица и индивидуальные предприниматели</w:t>
            </w:r>
          </w:p>
          <w:p w:rsidR="00F82254" w:rsidRPr="001F17CF" w:rsidRDefault="00F82254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82254" w:rsidRPr="001F17CF" w:rsidRDefault="00946B99" w:rsidP="00487036">
            <w:pPr>
              <w:pStyle w:val="ConsPlusNormal"/>
            </w:pPr>
            <w:hyperlink r:id="rId10" w:history="1">
              <w:r w:rsidR="00F82254" w:rsidRPr="001F17CF">
                <w:rPr>
                  <w:rFonts w:ascii="Times New Roman" w:hAnsi="Times New Roman" w:cs="Times New Roman"/>
                  <w:sz w:val="24"/>
                  <w:szCs w:val="24"/>
                </w:rPr>
                <w:t>Ст. 12</w:t>
              </w:r>
            </w:hyperlink>
          </w:p>
        </w:tc>
      </w:tr>
      <w:tr w:rsidR="00F82254" w:rsidRPr="004F4DA3" w:rsidTr="00487036">
        <w:tc>
          <w:tcPr>
            <w:tcW w:w="0" w:type="auto"/>
          </w:tcPr>
          <w:p w:rsidR="00F82254" w:rsidRPr="00DC5D7F" w:rsidRDefault="00CF7E67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1B44B7" w:rsidRDefault="001B44B7" w:rsidP="001B44B7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Постановление Правительства РФ от 01.12.2023 N 2060</w:t>
            </w:r>
          </w:p>
          <w:p w:rsidR="001B44B7" w:rsidRDefault="001B44B7" w:rsidP="001B44B7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"Об утверждении Правил движения тяжеловесного и (или) крупногабаритного транспортного средства"</w:t>
            </w:r>
          </w:p>
          <w:p w:rsidR="00F82254" w:rsidRPr="00DC5D7F" w:rsidRDefault="00F82254" w:rsidP="001B44B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0" w:type="auto"/>
          </w:tcPr>
          <w:p w:rsidR="00F82254" w:rsidRPr="00DC5D7F" w:rsidRDefault="003F69DE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40D2">
              <w:rPr>
                <w:rFonts w:ascii="Times New Roman" w:hAnsi="Times New Roman" w:cs="Times New Roman"/>
                <w:sz w:val="24"/>
                <w:szCs w:val="24"/>
              </w:rPr>
              <w:t>Юридические лица и индивидуальные предприниматели</w:t>
            </w:r>
          </w:p>
        </w:tc>
        <w:tc>
          <w:tcPr>
            <w:tcW w:w="0" w:type="auto"/>
          </w:tcPr>
          <w:p w:rsidR="00F82254" w:rsidRPr="00DC5D7F" w:rsidRDefault="006D6233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текст</w:t>
            </w:r>
            <w:r w:rsidR="006627FD">
              <w:rPr>
                <w:rFonts w:ascii="Times New Roman" w:hAnsi="Times New Roman" w:cs="Times New Roman"/>
                <w:sz w:val="24"/>
                <w:szCs w:val="24"/>
              </w:rPr>
              <w:t xml:space="preserve"> целиком</w:t>
            </w:r>
          </w:p>
        </w:tc>
      </w:tr>
      <w:tr w:rsidR="00F82254" w:rsidRPr="004F4DA3" w:rsidTr="00487036">
        <w:tc>
          <w:tcPr>
            <w:tcW w:w="0" w:type="auto"/>
          </w:tcPr>
          <w:p w:rsidR="00F82254" w:rsidRDefault="00E82244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3F69DE" w:rsidRDefault="003F69DE" w:rsidP="003F69DE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Федеральный закон от 02.05.2006 № 59-ФЗ</w:t>
            </w:r>
            <w:r w:rsidR="00AD1266">
              <w:rPr>
                <w:rFonts w:eastAsia="Calibri"/>
              </w:rPr>
              <w:t xml:space="preserve"> «</w:t>
            </w:r>
            <w:r>
              <w:rPr>
                <w:rFonts w:eastAsia="Calibri"/>
              </w:rPr>
              <w:t>О порядке рассмотрения обращен</w:t>
            </w:r>
            <w:r w:rsidR="00AD1266">
              <w:rPr>
                <w:rFonts w:eastAsia="Calibri"/>
              </w:rPr>
              <w:t>ий граждан Российской Федерации»</w:t>
            </w:r>
          </w:p>
          <w:p w:rsidR="00F82254" w:rsidRPr="00A312C6" w:rsidRDefault="00F82254" w:rsidP="00487036"/>
        </w:tc>
        <w:tc>
          <w:tcPr>
            <w:tcW w:w="0" w:type="auto"/>
          </w:tcPr>
          <w:p w:rsidR="00F82254" w:rsidRPr="00A312C6" w:rsidRDefault="00AD1266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40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Юридические лица и индивидуальные предприниматели</w:t>
            </w:r>
          </w:p>
        </w:tc>
        <w:tc>
          <w:tcPr>
            <w:tcW w:w="0" w:type="auto"/>
          </w:tcPr>
          <w:p w:rsidR="00F82254" w:rsidRDefault="003F69DE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Ст.10</w:t>
            </w:r>
          </w:p>
        </w:tc>
      </w:tr>
      <w:tr w:rsidR="00F82254" w:rsidRPr="004F4DA3" w:rsidTr="00487036">
        <w:tc>
          <w:tcPr>
            <w:tcW w:w="0" w:type="auto"/>
          </w:tcPr>
          <w:p w:rsidR="00F82254" w:rsidRDefault="00E82244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</w:tcPr>
          <w:p w:rsidR="00AD1266" w:rsidRDefault="00AD1266" w:rsidP="00AD1266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Распоряжение Правительства РФ от 19.04.2016 № 724-р «Об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информация»</w:t>
            </w:r>
            <w:proofErr w:type="gramEnd"/>
          </w:p>
          <w:p w:rsidR="00F82254" w:rsidRPr="00A312C6" w:rsidRDefault="00F82254" w:rsidP="00487036"/>
        </w:tc>
        <w:tc>
          <w:tcPr>
            <w:tcW w:w="0" w:type="auto"/>
          </w:tcPr>
          <w:p w:rsidR="00F82254" w:rsidRPr="00A312C6" w:rsidRDefault="00AD1266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40D2">
              <w:rPr>
                <w:rFonts w:ascii="Times New Roman" w:hAnsi="Times New Roman" w:cs="Times New Roman"/>
                <w:sz w:val="24"/>
                <w:szCs w:val="24"/>
              </w:rPr>
              <w:t>Юридические лица и индивидуальные предприниматели</w:t>
            </w:r>
          </w:p>
        </w:tc>
        <w:tc>
          <w:tcPr>
            <w:tcW w:w="0" w:type="auto"/>
          </w:tcPr>
          <w:p w:rsidR="00F82254" w:rsidRDefault="006D6233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документов</w:t>
            </w:r>
          </w:p>
        </w:tc>
      </w:tr>
      <w:tr w:rsidR="006627FD" w:rsidRPr="004F4DA3" w:rsidTr="00487036">
        <w:tc>
          <w:tcPr>
            <w:tcW w:w="0" w:type="auto"/>
          </w:tcPr>
          <w:p w:rsidR="006627FD" w:rsidRDefault="00E82244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6627FD" w:rsidRDefault="006627FD" w:rsidP="006627F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Решение Думы Каменск-Уральского городского округа от 15.09.2021 N 902</w:t>
            </w:r>
          </w:p>
          <w:p w:rsidR="006627FD" w:rsidRDefault="006627FD" w:rsidP="006627F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(ред. от</w:t>
            </w:r>
            <w:r w:rsidR="00E82244">
              <w:rPr>
                <w:rFonts w:eastAsia="Calibri"/>
              </w:rPr>
              <w:t xml:space="preserve"> </w:t>
            </w:r>
            <w:r w:rsidR="0090792B">
              <w:rPr>
                <w:rFonts w:eastAsia="Calibri"/>
              </w:rPr>
              <w:t>20.09.2023 №281</w:t>
            </w:r>
            <w:r>
              <w:rPr>
                <w:rFonts w:eastAsia="Calibri"/>
              </w:rPr>
              <w:t>)</w:t>
            </w:r>
          </w:p>
          <w:p w:rsidR="006627FD" w:rsidRDefault="006627FD" w:rsidP="006627F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"О муниципальном контроле на автомобильном транспорте, городском наземном электрическом транспорте и в дорожном хозяйстве на территории Каменск-Уральского городского округа"</w:t>
            </w:r>
          </w:p>
          <w:p w:rsidR="006627FD" w:rsidRDefault="006627FD" w:rsidP="00AD1266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0" w:type="auto"/>
          </w:tcPr>
          <w:p w:rsidR="006627FD" w:rsidRDefault="006627FD" w:rsidP="00BA59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40D2">
              <w:rPr>
                <w:rFonts w:ascii="Times New Roman" w:hAnsi="Times New Roman" w:cs="Times New Roman"/>
                <w:sz w:val="24"/>
                <w:szCs w:val="24"/>
              </w:rPr>
              <w:t>Юридические лица и индивидуальные предприниматели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27FD" w:rsidRPr="00A312C6" w:rsidRDefault="006627FD" w:rsidP="00BA59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муниципального контроля</w:t>
            </w:r>
          </w:p>
        </w:tc>
        <w:tc>
          <w:tcPr>
            <w:tcW w:w="0" w:type="auto"/>
          </w:tcPr>
          <w:p w:rsidR="006627FD" w:rsidRDefault="006627FD" w:rsidP="00487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текст</w:t>
            </w:r>
          </w:p>
        </w:tc>
      </w:tr>
    </w:tbl>
    <w:p w:rsidR="00F82254" w:rsidRDefault="00F82254" w:rsidP="00F82254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4F4DA3">
        <w:rPr>
          <w:rFonts w:ascii="Times New Roman" w:hAnsi="Times New Roman" w:cs="Times New Roman"/>
        </w:rPr>
        <w:t xml:space="preserve"> Структурные единицы</w:t>
      </w:r>
      <w:r>
        <w:rPr>
          <w:rFonts w:ascii="Times New Roman" w:hAnsi="Times New Roman" w:cs="Times New Roman"/>
        </w:rPr>
        <w:t xml:space="preserve"> нормативного правового</w:t>
      </w:r>
      <w:r w:rsidRPr="004F4DA3">
        <w:rPr>
          <w:rFonts w:ascii="Times New Roman" w:hAnsi="Times New Roman" w:cs="Times New Roman"/>
        </w:rPr>
        <w:t xml:space="preserve"> акта указываются в случае содержания в одном </w:t>
      </w:r>
      <w:r>
        <w:rPr>
          <w:rFonts w:ascii="Times New Roman" w:hAnsi="Times New Roman" w:cs="Times New Roman"/>
        </w:rPr>
        <w:t xml:space="preserve">нормативном правовом </w:t>
      </w:r>
      <w:r w:rsidRPr="004F4DA3">
        <w:rPr>
          <w:rFonts w:ascii="Times New Roman" w:hAnsi="Times New Roman" w:cs="Times New Roman"/>
        </w:rPr>
        <w:t>акте обязательных требований, соблюдение которых оценивается при осуществлении нескольких видов госу</w:t>
      </w:r>
      <w:r>
        <w:rPr>
          <w:rFonts w:ascii="Times New Roman" w:hAnsi="Times New Roman" w:cs="Times New Roman"/>
        </w:rPr>
        <w:t>дарственного контроля (надзора) и (или)</w:t>
      </w:r>
      <w:r w:rsidRPr="004F4DA3">
        <w:rPr>
          <w:rFonts w:ascii="Times New Roman" w:hAnsi="Times New Roman" w:cs="Times New Roman"/>
        </w:rPr>
        <w:t xml:space="preserve"> муниципального контроля. В иных случаях указание на структурные единицы </w:t>
      </w:r>
      <w:r>
        <w:rPr>
          <w:rFonts w:ascii="Times New Roman" w:hAnsi="Times New Roman" w:cs="Times New Roman"/>
        </w:rPr>
        <w:t xml:space="preserve">нормативного правового </w:t>
      </w:r>
      <w:r w:rsidRPr="004F4DA3">
        <w:rPr>
          <w:rFonts w:ascii="Times New Roman" w:hAnsi="Times New Roman" w:cs="Times New Roman"/>
        </w:rPr>
        <w:t>акта может в Перечень</w:t>
      </w:r>
      <w:r>
        <w:rPr>
          <w:rFonts w:ascii="Times New Roman" w:hAnsi="Times New Roman" w:cs="Times New Roman"/>
        </w:rPr>
        <w:t xml:space="preserve"> нормативных правовых</w:t>
      </w:r>
      <w:r w:rsidRPr="004F4DA3">
        <w:rPr>
          <w:rFonts w:ascii="Times New Roman" w:hAnsi="Times New Roman" w:cs="Times New Roman"/>
        </w:rPr>
        <w:t xml:space="preserve"> актов не включаться</w:t>
      </w:r>
      <w:bookmarkStart w:id="1" w:name="P185"/>
      <w:bookmarkEnd w:id="1"/>
      <w:r>
        <w:rPr>
          <w:rFonts w:ascii="Times New Roman" w:hAnsi="Times New Roman" w:cs="Times New Roman"/>
        </w:rPr>
        <w:t>.</w:t>
      </w:r>
    </w:p>
    <w:p w:rsidR="00F82254" w:rsidRDefault="00F82254" w:rsidP="00F82254">
      <w:pPr>
        <w:pStyle w:val="ConsPlusNormal"/>
        <w:spacing w:before="220"/>
        <w:jc w:val="both"/>
        <w:rPr>
          <w:rFonts w:ascii="Times New Roman" w:hAnsi="Times New Roman" w:cs="Times New Roman"/>
        </w:rPr>
      </w:pPr>
    </w:p>
    <w:p w:rsidR="00F82254" w:rsidRDefault="00F82254" w:rsidP="00F82254">
      <w:pPr>
        <w:pStyle w:val="ConsPlusNormal"/>
        <w:spacing w:before="220"/>
        <w:jc w:val="both"/>
        <w:rPr>
          <w:rFonts w:ascii="Times New Roman" w:hAnsi="Times New Roman" w:cs="Times New Roman"/>
        </w:rPr>
      </w:pPr>
    </w:p>
    <w:p w:rsidR="0084688D" w:rsidRDefault="0084688D" w:rsidP="0084688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84688D" w:rsidSect="0084688D">
      <w:headerReference w:type="default" r:id="rId11"/>
      <w:headerReference w:type="first" r:id="rId12"/>
      <w:pgSz w:w="11906" w:h="16838"/>
      <w:pgMar w:top="709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E9D" w:rsidRDefault="00967E9D" w:rsidP="00881FE1">
      <w:r>
        <w:separator/>
      </w:r>
    </w:p>
  </w:endnote>
  <w:endnote w:type="continuationSeparator" w:id="0">
    <w:p w:rsidR="00967E9D" w:rsidRDefault="00967E9D" w:rsidP="0088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E9D" w:rsidRDefault="00967E9D" w:rsidP="00881FE1">
      <w:r>
        <w:separator/>
      </w:r>
    </w:p>
  </w:footnote>
  <w:footnote w:type="continuationSeparator" w:id="0">
    <w:p w:rsidR="00967E9D" w:rsidRDefault="00967E9D" w:rsidP="00881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904378"/>
      <w:docPartObj>
        <w:docPartGallery w:val="Page Numbers (Top of Page)"/>
        <w:docPartUnique/>
      </w:docPartObj>
    </w:sdtPr>
    <w:sdtEndPr/>
    <w:sdtContent>
      <w:p w:rsidR="0084688D" w:rsidRDefault="00946B9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4688D" w:rsidRDefault="0084688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738" w:rsidRDefault="00A03738" w:rsidP="00CA2CC6">
    <w:pPr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62579"/>
    <w:multiLevelType w:val="hybridMultilevel"/>
    <w:tmpl w:val="65D630C8"/>
    <w:lvl w:ilvl="0" w:tplc="CD663676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1CA695B"/>
    <w:multiLevelType w:val="hybridMultilevel"/>
    <w:tmpl w:val="CA244166"/>
    <w:lvl w:ilvl="0" w:tplc="3A984A1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9E1351"/>
    <w:multiLevelType w:val="hybridMultilevel"/>
    <w:tmpl w:val="03D67660"/>
    <w:lvl w:ilvl="0" w:tplc="CC3E190C">
      <w:start w:val="1"/>
      <w:numFmt w:val="decimal"/>
      <w:lvlText w:val="%1."/>
      <w:lvlJc w:val="left"/>
      <w:pPr>
        <w:ind w:left="1260" w:hanging="360"/>
      </w:pPr>
      <w:rPr>
        <w:rFonts w:eastAsia="Calibr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EFA2DDD"/>
    <w:multiLevelType w:val="hybridMultilevel"/>
    <w:tmpl w:val="55088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DC156E">
      <w:start w:val="1"/>
      <w:numFmt w:val="decimal"/>
      <w:lvlText w:val="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666C95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59685B"/>
    <w:multiLevelType w:val="hybridMultilevel"/>
    <w:tmpl w:val="4FFC0F6C"/>
    <w:lvl w:ilvl="0" w:tplc="085AE95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E387F9E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53"/>
    <w:rsid w:val="00001EA5"/>
    <w:rsid w:val="00020C9C"/>
    <w:rsid w:val="000225B8"/>
    <w:rsid w:val="00046D5E"/>
    <w:rsid w:val="00051F50"/>
    <w:rsid w:val="00057E90"/>
    <w:rsid w:val="000648E8"/>
    <w:rsid w:val="00065086"/>
    <w:rsid w:val="000769EE"/>
    <w:rsid w:val="000A32C8"/>
    <w:rsid w:val="000B1B71"/>
    <w:rsid w:val="000B7CE9"/>
    <w:rsid w:val="000C29BE"/>
    <w:rsid w:val="000E04C1"/>
    <w:rsid w:val="000F30B5"/>
    <w:rsid w:val="00103DF9"/>
    <w:rsid w:val="001146B1"/>
    <w:rsid w:val="00125FA0"/>
    <w:rsid w:val="00132CE1"/>
    <w:rsid w:val="00141730"/>
    <w:rsid w:val="00171298"/>
    <w:rsid w:val="00174568"/>
    <w:rsid w:val="00197DFC"/>
    <w:rsid w:val="001A6CAE"/>
    <w:rsid w:val="001B44B7"/>
    <w:rsid w:val="001E3D92"/>
    <w:rsid w:val="001F00B6"/>
    <w:rsid w:val="002127B1"/>
    <w:rsid w:val="00213E3C"/>
    <w:rsid w:val="002205CB"/>
    <w:rsid w:val="002244CE"/>
    <w:rsid w:val="002347C8"/>
    <w:rsid w:val="00235CF7"/>
    <w:rsid w:val="00242A39"/>
    <w:rsid w:val="0024772D"/>
    <w:rsid w:val="0025511F"/>
    <w:rsid w:val="00256915"/>
    <w:rsid w:val="00260EAA"/>
    <w:rsid w:val="00273870"/>
    <w:rsid w:val="00283CF1"/>
    <w:rsid w:val="002943F5"/>
    <w:rsid w:val="002A4756"/>
    <w:rsid w:val="002B39F5"/>
    <w:rsid w:val="002B58EA"/>
    <w:rsid w:val="002C03E2"/>
    <w:rsid w:val="002C4860"/>
    <w:rsid w:val="002C4EE2"/>
    <w:rsid w:val="002C7545"/>
    <w:rsid w:val="002D2C77"/>
    <w:rsid w:val="002D313E"/>
    <w:rsid w:val="002D69E8"/>
    <w:rsid w:val="002E327A"/>
    <w:rsid w:val="002E5FC1"/>
    <w:rsid w:val="002E60F2"/>
    <w:rsid w:val="002F2B80"/>
    <w:rsid w:val="0031443D"/>
    <w:rsid w:val="00316B24"/>
    <w:rsid w:val="00323B3C"/>
    <w:rsid w:val="00330816"/>
    <w:rsid w:val="0034262C"/>
    <w:rsid w:val="003461DD"/>
    <w:rsid w:val="0036064E"/>
    <w:rsid w:val="0039692F"/>
    <w:rsid w:val="003D0DAC"/>
    <w:rsid w:val="003D77AE"/>
    <w:rsid w:val="003E64B6"/>
    <w:rsid w:val="003F203F"/>
    <w:rsid w:val="003F69DE"/>
    <w:rsid w:val="00403EC9"/>
    <w:rsid w:val="004143D0"/>
    <w:rsid w:val="0041719F"/>
    <w:rsid w:val="00473F2E"/>
    <w:rsid w:val="004812EB"/>
    <w:rsid w:val="00482CD8"/>
    <w:rsid w:val="004C06AF"/>
    <w:rsid w:val="004E61BC"/>
    <w:rsid w:val="004F01CF"/>
    <w:rsid w:val="004F72B9"/>
    <w:rsid w:val="0053139D"/>
    <w:rsid w:val="00571405"/>
    <w:rsid w:val="00574F12"/>
    <w:rsid w:val="005A08A9"/>
    <w:rsid w:val="005A6AE0"/>
    <w:rsid w:val="005E02D0"/>
    <w:rsid w:val="005E2BBF"/>
    <w:rsid w:val="005F1526"/>
    <w:rsid w:val="005F2BA7"/>
    <w:rsid w:val="006061A6"/>
    <w:rsid w:val="006355A3"/>
    <w:rsid w:val="00653143"/>
    <w:rsid w:val="006627FD"/>
    <w:rsid w:val="00663C21"/>
    <w:rsid w:val="0069722E"/>
    <w:rsid w:val="006B086F"/>
    <w:rsid w:val="006C23A8"/>
    <w:rsid w:val="006C2820"/>
    <w:rsid w:val="006D2E77"/>
    <w:rsid w:val="006D4D8A"/>
    <w:rsid w:val="006D6233"/>
    <w:rsid w:val="006E0367"/>
    <w:rsid w:val="006E227D"/>
    <w:rsid w:val="006E380C"/>
    <w:rsid w:val="006F2D51"/>
    <w:rsid w:val="006F3448"/>
    <w:rsid w:val="006F393A"/>
    <w:rsid w:val="007050D9"/>
    <w:rsid w:val="007071B2"/>
    <w:rsid w:val="00711D0A"/>
    <w:rsid w:val="00720D8C"/>
    <w:rsid w:val="00722054"/>
    <w:rsid w:val="00722437"/>
    <w:rsid w:val="00737281"/>
    <w:rsid w:val="0075040E"/>
    <w:rsid w:val="00750E55"/>
    <w:rsid w:val="00760191"/>
    <w:rsid w:val="00763A94"/>
    <w:rsid w:val="007655BE"/>
    <w:rsid w:val="00770F76"/>
    <w:rsid w:val="00781D04"/>
    <w:rsid w:val="00784B87"/>
    <w:rsid w:val="00795166"/>
    <w:rsid w:val="00796325"/>
    <w:rsid w:val="007A60D0"/>
    <w:rsid w:val="007B0BC3"/>
    <w:rsid w:val="007B43FE"/>
    <w:rsid w:val="007F2058"/>
    <w:rsid w:val="00840484"/>
    <w:rsid w:val="00843902"/>
    <w:rsid w:val="0084688D"/>
    <w:rsid w:val="00851B53"/>
    <w:rsid w:val="00872B77"/>
    <w:rsid w:val="00881FE1"/>
    <w:rsid w:val="0088457C"/>
    <w:rsid w:val="00887BC4"/>
    <w:rsid w:val="0089090F"/>
    <w:rsid w:val="008A58F2"/>
    <w:rsid w:val="008B3EFC"/>
    <w:rsid w:val="008B4110"/>
    <w:rsid w:val="008C4082"/>
    <w:rsid w:val="008D2D53"/>
    <w:rsid w:val="008F0C70"/>
    <w:rsid w:val="008F3C1D"/>
    <w:rsid w:val="0090792B"/>
    <w:rsid w:val="00910C4C"/>
    <w:rsid w:val="0091622F"/>
    <w:rsid w:val="0092731D"/>
    <w:rsid w:val="00946B99"/>
    <w:rsid w:val="0096464B"/>
    <w:rsid w:val="00967E9D"/>
    <w:rsid w:val="0098116E"/>
    <w:rsid w:val="009819CA"/>
    <w:rsid w:val="0098257D"/>
    <w:rsid w:val="00995324"/>
    <w:rsid w:val="00996B69"/>
    <w:rsid w:val="009A4C82"/>
    <w:rsid w:val="009B5FF0"/>
    <w:rsid w:val="009D55A8"/>
    <w:rsid w:val="009D62F4"/>
    <w:rsid w:val="009E63EE"/>
    <w:rsid w:val="009E68B3"/>
    <w:rsid w:val="009F40BD"/>
    <w:rsid w:val="00A03738"/>
    <w:rsid w:val="00A048AF"/>
    <w:rsid w:val="00A10C52"/>
    <w:rsid w:val="00A16256"/>
    <w:rsid w:val="00A33614"/>
    <w:rsid w:val="00A510A0"/>
    <w:rsid w:val="00A63A63"/>
    <w:rsid w:val="00A66967"/>
    <w:rsid w:val="00A74128"/>
    <w:rsid w:val="00AA3C55"/>
    <w:rsid w:val="00AA75F0"/>
    <w:rsid w:val="00AB0660"/>
    <w:rsid w:val="00AB30A4"/>
    <w:rsid w:val="00AD1266"/>
    <w:rsid w:val="00AF6574"/>
    <w:rsid w:val="00B032FF"/>
    <w:rsid w:val="00B04159"/>
    <w:rsid w:val="00B15E76"/>
    <w:rsid w:val="00B2524A"/>
    <w:rsid w:val="00B74D1B"/>
    <w:rsid w:val="00B852C5"/>
    <w:rsid w:val="00B87502"/>
    <w:rsid w:val="00BA2707"/>
    <w:rsid w:val="00BB5CD6"/>
    <w:rsid w:val="00BC787A"/>
    <w:rsid w:val="00BD0E8E"/>
    <w:rsid w:val="00BE23B8"/>
    <w:rsid w:val="00C001B2"/>
    <w:rsid w:val="00C07F07"/>
    <w:rsid w:val="00C12237"/>
    <w:rsid w:val="00C131D4"/>
    <w:rsid w:val="00C2483E"/>
    <w:rsid w:val="00C34033"/>
    <w:rsid w:val="00C35AE1"/>
    <w:rsid w:val="00C40F00"/>
    <w:rsid w:val="00C44320"/>
    <w:rsid w:val="00C64982"/>
    <w:rsid w:val="00C7705B"/>
    <w:rsid w:val="00C77A3D"/>
    <w:rsid w:val="00C90F7F"/>
    <w:rsid w:val="00CA2CC6"/>
    <w:rsid w:val="00CB1154"/>
    <w:rsid w:val="00CC01F8"/>
    <w:rsid w:val="00CC1017"/>
    <w:rsid w:val="00CD31A2"/>
    <w:rsid w:val="00CF612F"/>
    <w:rsid w:val="00CF6FF0"/>
    <w:rsid w:val="00CF7E67"/>
    <w:rsid w:val="00D109EF"/>
    <w:rsid w:val="00D16106"/>
    <w:rsid w:val="00D20A73"/>
    <w:rsid w:val="00D306BA"/>
    <w:rsid w:val="00D31C71"/>
    <w:rsid w:val="00D47D35"/>
    <w:rsid w:val="00D539BD"/>
    <w:rsid w:val="00D61920"/>
    <w:rsid w:val="00D77102"/>
    <w:rsid w:val="00D868C9"/>
    <w:rsid w:val="00DA15CC"/>
    <w:rsid w:val="00DE19E9"/>
    <w:rsid w:val="00DF47D4"/>
    <w:rsid w:val="00E00716"/>
    <w:rsid w:val="00E30506"/>
    <w:rsid w:val="00E43157"/>
    <w:rsid w:val="00E4736A"/>
    <w:rsid w:val="00E7189C"/>
    <w:rsid w:val="00E742B8"/>
    <w:rsid w:val="00E807FC"/>
    <w:rsid w:val="00E82244"/>
    <w:rsid w:val="00E909B6"/>
    <w:rsid w:val="00EB6628"/>
    <w:rsid w:val="00EC77F4"/>
    <w:rsid w:val="00EE2787"/>
    <w:rsid w:val="00EF27A1"/>
    <w:rsid w:val="00EF5078"/>
    <w:rsid w:val="00F12B83"/>
    <w:rsid w:val="00F43C7E"/>
    <w:rsid w:val="00F47946"/>
    <w:rsid w:val="00F506FC"/>
    <w:rsid w:val="00F7408B"/>
    <w:rsid w:val="00F82254"/>
    <w:rsid w:val="00F83E91"/>
    <w:rsid w:val="00F8459C"/>
    <w:rsid w:val="00F85D61"/>
    <w:rsid w:val="00F93A7E"/>
    <w:rsid w:val="00F95C0B"/>
    <w:rsid w:val="00FA46D5"/>
    <w:rsid w:val="00FA59A2"/>
    <w:rsid w:val="00FB2B71"/>
    <w:rsid w:val="00FB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8137C8C5A2F07B03FD7767AD420E11E62864928F90A77D167B514E093BW0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28137C8C5A2F07B03FD7767AD420E11E72A60998A99A77D167B514E09B06925BB2A796D582C02103FW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8137C8C5A2F07B03FD7767AD420E11E72A60998A99A77D167B514E093BW0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Links>
    <vt:vector size="6" baseType="variant">
      <vt:variant>
        <vt:i4>524315</vt:i4>
      </vt:variant>
      <vt:variant>
        <vt:i4>0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</dc:creator>
  <cp:lastModifiedBy>Fedyakov</cp:lastModifiedBy>
  <cp:revision>2</cp:revision>
  <cp:lastPrinted>2024-03-13T05:39:00Z</cp:lastPrinted>
  <dcterms:created xsi:type="dcterms:W3CDTF">2026-05-06T06:32:00Z</dcterms:created>
  <dcterms:modified xsi:type="dcterms:W3CDTF">2026-05-06T06:32:00Z</dcterms:modified>
</cp:coreProperties>
</file>